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C33" w:rsidRDefault="00250626" w:rsidP="00613C33">
      <w:pPr>
        <w:spacing w:line="240" w:lineRule="auto"/>
        <w:ind w:hanging="992"/>
        <w:jc w:val="center"/>
        <w:rPr>
          <w:b/>
          <w:color w:val="0070C0"/>
          <w:sz w:val="32"/>
          <w:szCs w:val="32"/>
        </w:rPr>
      </w:pPr>
      <w:r w:rsidRPr="00250626">
        <w:rPr>
          <w:b/>
          <w:color w:val="0070C0"/>
          <w:sz w:val="32"/>
          <w:szCs w:val="32"/>
        </w:rPr>
        <w:t>Инструкция для полнотекстового доступа</w:t>
      </w:r>
      <w:r w:rsidR="00613C33">
        <w:rPr>
          <w:b/>
          <w:color w:val="0070C0"/>
          <w:sz w:val="32"/>
          <w:szCs w:val="32"/>
        </w:rPr>
        <w:t xml:space="preserve"> к коллекции</w:t>
      </w:r>
    </w:p>
    <w:p w:rsidR="00250626" w:rsidRPr="00250626" w:rsidRDefault="00613C33" w:rsidP="00613C33">
      <w:pPr>
        <w:spacing w:line="240" w:lineRule="auto"/>
        <w:ind w:hanging="992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«Легендарные книги» </w:t>
      </w:r>
      <w:r w:rsidR="00250626" w:rsidRPr="00250626">
        <w:rPr>
          <w:b/>
          <w:color w:val="0070C0"/>
          <w:sz w:val="32"/>
          <w:szCs w:val="32"/>
        </w:rPr>
        <w:t>в ЭБС Юрайт</w:t>
      </w:r>
    </w:p>
    <w:p w:rsidR="00250626" w:rsidRPr="00C2093D" w:rsidRDefault="00250626" w:rsidP="000214F2">
      <w:pPr>
        <w:ind w:hanging="993"/>
        <w:rPr>
          <w:b/>
          <w:color w:val="000000" w:themeColor="text1"/>
          <w:sz w:val="36"/>
          <w:szCs w:val="36"/>
        </w:rPr>
      </w:pPr>
      <w:r w:rsidRPr="00250626">
        <w:rPr>
          <w:b/>
          <w:color w:val="FF0000"/>
          <w:sz w:val="36"/>
          <w:szCs w:val="36"/>
        </w:rPr>
        <w:t>Шаг 1</w:t>
      </w:r>
      <w:r w:rsidR="00C2093D">
        <w:rPr>
          <w:b/>
          <w:color w:val="FF0000"/>
          <w:sz w:val="36"/>
          <w:szCs w:val="36"/>
        </w:rPr>
        <w:t xml:space="preserve"> </w:t>
      </w:r>
      <w:r w:rsidR="00C2093D" w:rsidRPr="00613C33">
        <w:rPr>
          <w:b/>
          <w:color w:val="000000" w:themeColor="text1"/>
          <w:sz w:val="32"/>
          <w:szCs w:val="32"/>
        </w:rPr>
        <w:t>Выберите кнопку РЕГИСТРАЦИЯ</w:t>
      </w:r>
    </w:p>
    <w:p w:rsidR="000214F2" w:rsidRDefault="000214F2" w:rsidP="000214F2">
      <w:pPr>
        <w:ind w:hanging="993"/>
      </w:pPr>
      <w:r>
        <w:rPr>
          <w:noProof/>
        </w:rPr>
        <w:drawing>
          <wp:inline distT="0" distB="0" distL="0" distR="0">
            <wp:extent cx="6514467" cy="3886200"/>
            <wp:effectExtent l="19050" t="0" r="633" b="0"/>
            <wp:docPr id="11" name="Рисунок 11" descr="\\172.16.0.249\obmen\Научная библиотека\ЧитальныйЗалОбмен\Безымянный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16.0.249\obmen\Научная библиотека\ЧитальныйЗалОбмен\Безымянный 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7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26" w:rsidRDefault="00250626" w:rsidP="00250626">
      <w:pPr>
        <w:ind w:hanging="993"/>
        <w:rPr>
          <w:b/>
          <w:color w:val="FF0000"/>
          <w:sz w:val="32"/>
          <w:szCs w:val="32"/>
        </w:rPr>
      </w:pPr>
      <w:r w:rsidRPr="00250626">
        <w:rPr>
          <w:b/>
          <w:color w:val="FF0000"/>
          <w:sz w:val="32"/>
          <w:szCs w:val="32"/>
        </w:rPr>
        <w:t>Шаг 2</w:t>
      </w:r>
      <w:r w:rsidR="00C2093D">
        <w:rPr>
          <w:b/>
          <w:color w:val="FF0000"/>
          <w:sz w:val="32"/>
          <w:szCs w:val="32"/>
        </w:rPr>
        <w:t xml:space="preserve"> </w:t>
      </w:r>
      <w:r w:rsidR="00C2093D" w:rsidRPr="00C2093D">
        <w:rPr>
          <w:b/>
          <w:color w:val="000000" w:themeColor="text1"/>
          <w:sz w:val="32"/>
          <w:szCs w:val="32"/>
        </w:rPr>
        <w:t>Введите свой электронный адрес</w:t>
      </w:r>
    </w:p>
    <w:p w:rsidR="000214F2" w:rsidRDefault="00250626" w:rsidP="00250626">
      <w:pPr>
        <w:ind w:hanging="993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91275" cy="3581400"/>
            <wp:effectExtent l="19050" t="0" r="9525" b="0"/>
            <wp:docPr id="3" name="Рисунок 12" descr="\\172.16.0.249\obmen\Научная библиотека\ЧитальныйЗалОбмен\Безымянный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6.0.249\obmen\Научная библиотека\ЧитальныйЗалОбмен\Безымянный 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29" cy="358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26" w:rsidRPr="00250626" w:rsidRDefault="00250626" w:rsidP="00250626">
      <w:pPr>
        <w:ind w:hanging="99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Шаг 3  </w:t>
      </w:r>
      <w:r>
        <w:rPr>
          <w:b/>
          <w:sz w:val="32"/>
          <w:szCs w:val="32"/>
        </w:rPr>
        <w:t>На ваш электронный адрес пришло письмо, пройдите по ссылке в нем.</w:t>
      </w:r>
    </w:p>
    <w:p w:rsidR="00250626" w:rsidRDefault="00250626" w:rsidP="00250626">
      <w:pPr>
        <w:ind w:hanging="993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6210300" cy="3733800"/>
            <wp:effectExtent l="19050" t="0" r="0" b="0"/>
            <wp:docPr id="13" name="Рисунок 13" descr="\\172.16.0.249\obmen\Научная библиотека\ЧитальныйЗалОбмен\Безымянный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6.0.249\obmen\Научная библиотека\ЧитальныйЗалОбмен\Безымянный 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26" w:rsidRDefault="00250626" w:rsidP="0025350C">
      <w:pPr>
        <w:ind w:hanging="993"/>
        <w:rPr>
          <w:color w:val="000000" w:themeColor="text1"/>
          <w:sz w:val="56"/>
          <w:szCs w:val="56"/>
        </w:rPr>
      </w:pPr>
      <w:r>
        <w:rPr>
          <w:color w:val="FF0000"/>
          <w:sz w:val="56"/>
          <w:szCs w:val="56"/>
        </w:rPr>
        <w:t>Шаг 4</w:t>
      </w:r>
      <w:r w:rsidR="0025350C">
        <w:rPr>
          <w:color w:val="000000" w:themeColor="text1"/>
          <w:sz w:val="56"/>
          <w:szCs w:val="56"/>
        </w:rPr>
        <w:t xml:space="preserve"> Создайте свой пароль</w:t>
      </w:r>
      <w:r>
        <w:rPr>
          <w:noProof/>
          <w:color w:val="000000" w:themeColor="text1"/>
          <w:sz w:val="56"/>
          <w:szCs w:val="56"/>
        </w:rPr>
        <w:drawing>
          <wp:inline distT="0" distB="0" distL="0" distR="0">
            <wp:extent cx="5419725" cy="4105275"/>
            <wp:effectExtent l="19050" t="0" r="9525" b="0"/>
            <wp:docPr id="14" name="Рисунок 14" descr="\\172.16.0.249\obmen\Научная библиотека\ЧитальныйЗалОбмен\Безымянный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6.0.249\obmen\Научная библиотека\ЧитальныйЗалОбмен\Безымянный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93D" w:rsidRPr="00C2093D" w:rsidRDefault="00C2093D" w:rsidP="0025350C">
      <w:pPr>
        <w:ind w:hanging="993"/>
        <w:rPr>
          <w:color w:val="000000" w:themeColor="text1"/>
          <w:sz w:val="56"/>
          <w:szCs w:val="56"/>
        </w:rPr>
      </w:pPr>
      <w:r>
        <w:rPr>
          <w:color w:val="FF0000"/>
          <w:sz w:val="56"/>
          <w:szCs w:val="56"/>
        </w:rPr>
        <w:lastRenderedPageBreak/>
        <w:t>Шаг 5</w:t>
      </w:r>
      <w:r>
        <w:rPr>
          <w:color w:val="000000" w:themeColor="text1"/>
          <w:sz w:val="56"/>
          <w:szCs w:val="56"/>
        </w:rPr>
        <w:t xml:space="preserve"> </w:t>
      </w:r>
      <w:r w:rsidRPr="00C2093D">
        <w:rPr>
          <w:b/>
          <w:color w:val="000000" w:themeColor="text1"/>
          <w:sz w:val="32"/>
          <w:szCs w:val="32"/>
        </w:rPr>
        <w:t>Выберите из предложенных во вкладке РОЛЬ и ОРГАНИЗАЦИЯ</w:t>
      </w:r>
    </w:p>
    <w:p w:rsidR="0025350C" w:rsidRPr="00C2093D" w:rsidRDefault="00C2093D" w:rsidP="0025350C">
      <w:pPr>
        <w:ind w:hanging="993"/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</w:rPr>
        <w:drawing>
          <wp:inline distT="0" distB="0" distL="0" distR="0">
            <wp:extent cx="5638800" cy="3990975"/>
            <wp:effectExtent l="19050" t="0" r="0" b="0"/>
            <wp:docPr id="15" name="Рисунок 15" descr="\\172.16.0.249\obmen\Научная библиотека\ЧитальныйЗалОбмен\Безымянный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16.0.249\obmen\Научная библиотека\ЧитальныйЗалОбмен\Безымянный 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26" w:rsidRPr="00C2093D" w:rsidRDefault="00C2093D" w:rsidP="000214F2">
      <w:pPr>
        <w:ind w:hanging="993"/>
        <w:rPr>
          <w:sz w:val="56"/>
          <w:szCs w:val="56"/>
        </w:rPr>
      </w:pPr>
      <w:r>
        <w:rPr>
          <w:color w:val="FF0000"/>
          <w:sz w:val="56"/>
          <w:szCs w:val="56"/>
        </w:rPr>
        <w:t xml:space="preserve">Шаг 6 </w:t>
      </w:r>
      <w:r>
        <w:rPr>
          <w:sz w:val="56"/>
          <w:szCs w:val="56"/>
        </w:rPr>
        <w:t>Регистрация завершена</w:t>
      </w:r>
    </w:p>
    <w:p w:rsidR="00C2093D" w:rsidRPr="00C2093D" w:rsidRDefault="00C2093D" w:rsidP="000214F2">
      <w:pPr>
        <w:ind w:hanging="993"/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</w:rPr>
        <w:drawing>
          <wp:inline distT="0" distB="0" distL="0" distR="0">
            <wp:extent cx="6200775" cy="3571875"/>
            <wp:effectExtent l="19050" t="0" r="9525" b="0"/>
            <wp:docPr id="16" name="Рисунок 16" descr="\\172.16.0.249\obmen\Научная библиотека\ЧитальныйЗалОбмен\Безымянный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16.0.249\obmen\Научная библиотека\ЧитальныйЗалОбмен\Безымянный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93D" w:rsidRPr="00C2093D" w:rsidRDefault="00C2093D" w:rsidP="00C2093D">
      <w:pPr>
        <w:ind w:hanging="993"/>
        <w:rPr>
          <w:b/>
          <w:sz w:val="32"/>
          <w:szCs w:val="32"/>
        </w:rPr>
      </w:pPr>
      <w:r>
        <w:rPr>
          <w:color w:val="FF0000"/>
          <w:sz w:val="56"/>
          <w:szCs w:val="56"/>
        </w:rPr>
        <w:lastRenderedPageBreak/>
        <w:t xml:space="preserve">Шаг 7 </w:t>
      </w:r>
      <w:r>
        <w:rPr>
          <w:b/>
          <w:sz w:val="32"/>
          <w:szCs w:val="32"/>
        </w:rPr>
        <w:t>Сообщите администратору научной библиотеки ЧГМА о регистрации (читальный зал гл.корпус Горького,39а), либо отправьте письмо на электронный адрес библиотеки</w:t>
      </w:r>
      <w:r w:rsidR="00EC100F">
        <w:rPr>
          <w:b/>
          <w:sz w:val="32"/>
          <w:szCs w:val="32"/>
        </w:rPr>
        <w:t xml:space="preserve"> (</w:t>
      </w:r>
      <w:r w:rsidR="00EC100F" w:rsidRPr="00C2093D">
        <w:rPr>
          <w:b/>
          <w:color w:val="0000FF"/>
          <w:sz w:val="32"/>
          <w:szCs w:val="32"/>
          <w:lang w:val="en-US"/>
        </w:rPr>
        <w:t>bibmedacadem</w:t>
      </w:r>
      <w:r w:rsidR="00EC100F" w:rsidRPr="00C2093D">
        <w:rPr>
          <w:b/>
          <w:color w:val="0000FF"/>
          <w:sz w:val="32"/>
          <w:szCs w:val="32"/>
        </w:rPr>
        <w:t>.</w:t>
      </w:r>
      <w:r w:rsidR="00EC100F" w:rsidRPr="00C2093D">
        <w:rPr>
          <w:b/>
          <w:color w:val="0000FF"/>
          <w:sz w:val="32"/>
          <w:szCs w:val="32"/>
          <w:lang w:val="en-US"/>
        </w:rPr>
        <w:t>ru</w:t>
      </w:r>
      <w:r w:rsidR="00EC100F">
        <w:rPr>
          <w:b/>
          <w:color w:val="000000" w:themeColor="text1"/>
          <w:sz w:val="32"/>
          <w:szCs w:val="32"/>
        </w:rPr>
        <w:t>)</w:t>
      </w:r>
      <w:r w:rsidR="00EC100F">
        <w:rPr>
          <w:b/>
          <w:sz w:val="32"/>
          <w:szCs w:val="32"/>
        </w:rPr>
        <w:t>, чтобы вас авторизовали на сайте Юрайт.</w:t>
      </w:r>
    </w:p>
    <w:p w:rsidR="00C2093D" w:rsidRPr="00C2093D" w:rsidRDefault="00C2093D" w:rsidP="00C2093D">
      <w:pPr>
        <w:ind w:hanging="993"/>
        <w:rPr>
          <w:b/>
          <w:sz w:val="32"/>
          <w:szCs w:val="32"/>
        </w:rPr>
      </w:pPr>
    </w:p>
    <w:p w:rsidR="000214F2" w:rsidRPr="00663BAD" w:rsidRDefault="000214F2" w:rsidP="000214F2">
      <w:pPr>
        <w:ind w:hanging="993"/>
      </w:pPr>
    </w:p>
    <w:sectPr w:rsidR="000214F2" w:rsidRPr="00663BAD" w:rsidSect="000214F2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41C" w:rsidRDefault="003C241C" w:rsidP="000214F2">
      <w:pPr>
        <w:spacing w:after="0" w:line="240" w:lineRule="auto"/>
      </w:pPr>
      <w:r>
        <w:separator/>
      </w:r>
    </w:p>
  </w:endnote>
  <w:endnote w:type="continuationSeparator" w:id="1">
    <w:p w:rsidR="003C241C" w:rsidRDefault="003C241C" w:rsidP="00021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41C" w:rsidRDefault="003C241C" w:rsidP="000214F2">
      <w:pPr>
        <w:spacing w:after="0" w:line="240" w:lineRule="auto"/>
      </w:pPr>
      <w:r>
        <w:separator/>
      </w:r>
    </w:p>
  </w:footnote>
  <w:footnote w:type="continuationSeparator" w:id="1">
    <w:p w:rsidR="003C241C" w:rsidRDefault="003C241C" w:rsidP="00021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B2D43"/>
    <w:multiLevelType w:val="multilevel"/>
    <w:tmpl w:val="75B6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6B526D"/>
    <w:multiLevelType w:val="multilevel"/>
    <w:tmpl w:val="E60C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B335D6"/>
    <w:multiLevelType w:val="multilevel"/>
    <w:tmpl w:val="1890B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3BAD"/>
    <w:rsid w:val="000012C8"/>
    <w:rsid w:val="000214F2"/>
    <w:rsid w:val="00250626"/>
    <w:rsid w:val="0025350C"/>
    <w:rsid w:val="003C241C"/>
    <w:rsid w:val="00613C33"/>
    <w:rsid w:val="00663BAD"/>
    <w:rsid w:val="00C2093D"/>
    <w:rsid w:val="00E96A7C"/>
    <w:rsid w:val="00EC100F"/>
    <w:rsid w:val="00FE0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A7C"/>
  </w:style>
  <w:style w:type="paragraph" w:styleId="4">
    <w:name w:val="heading 4"/>
    <w:basedOn w:val="a"/>
    <w:link w:val="40"/>
    <w:uiPriority w:val="9"/>
    <w:qFormat/>
    <w:rsid w:val="00663BA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63BA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63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63BA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BA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21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14F2"/>
  </w:style>
  <w:style w:type="paragraph" w:styleId="a9">
    <w:name w:val="footer"/>
    <w:basedOn w:val="a"/>
    <w:link w:val="aa"/>
    <w:uiPriority w:val="99"/>
    <w:semiHidden/>
    <w:unhideWhenUsed/>
    <w:rsid w:val="00021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214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1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bibl2</dc:creator>
  <cp:keywords/>
  <dc:description/>
  <cp:lastModifiedBy>bibl2</cp:lastModifiedBy>
  <cp:revision>4</cp:revision>
  <dcterms:created xsi:type="dcterms:W3CDTF">2018-10-25T01:13:00Z</dcterms:created>
  <dcterms:modified xsi:type="dcterms:W3CDTF">2018-10-25T03:37:00Z</dcterms:modified>
</cp:coreProperties>
</file>